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AF5" w:rsidRPr="00E3330A" w:rsidRDefault="00AC0178">
      <w:pPr>
        <w:spacing w:after="0" w:line="240" w:lineRule="auto"/>
        <w:jc w:val="center"/>
        <w:rPr>
          <w:i/>
          <w:sz w:val="56"/>
          <w:szCs w:val="72"/>
          <w:u w:val="single"/>
        </w:rPr>
      </w:pPr>
      <w:r w:rsidRPr="00E3330A">
        <w:rPr>
          <w:i/>
          <w:noProof/>
          <w:sz w:val="52"/>
          <w:szCs w:val="58"/>
          <w:u w:val="single"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page">
              <wp:posOffset>6529961</wp:posOffset>
            </wp:positionH>
            <wp:positionV relativeFrom="page">
              <wp:posOffset>476250</wp:posOffset>
            </wp:positionV>
            <wp:extent cx="717218" cy="895350"/>
            <wp:effectExtent l="0" t="0" r="6985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282" cy="904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30A" w:rsidRPr="00E3330A">
        <w:rPr>
          <w:i/>
          <w:noProof/>
          <w:sz w:val="52"/>
          <w:szCs w:val="58"/>
          <w:u w:val="single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page">
              <wp:posOffset>409575</wp:posOffset>
            </wp:positionH>
            <wp:positionV relativeFrom="page">
              <wp:posOffset>466725</wp:posOffset>
            </wp:positionV>
            <wp:extent cx="950378" cy="889516"/>
            <wp:effectExtent l="0" t="0" r="2540" b="635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0378" cy="889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330A">
        <w:rPr>
          <w:i/>
          <w:sz w:val="52"/>
          <w:szCs w:val="72"/>
          <w:u w:val="single"/>
        </w:rPr>
        <w:t>Southlake Carroll High School</w:t>
      </w:r>
    </w:p>
    <w:p w:rsidR="005A5AF5" w:rsidRPr="00E3330A" w:rsidRDefault="00AC0178">
      <w:pPr>
        <w:spacing w:after="0" w:line="240" w:lineRule="auto"/>
        <w:jc w:val="center"/>
        <w:rPr>
          <w:b/>
          <w:sz w:val="96"/>
          <w:szCs w:val="106"/>
          <w:u w:val="single"/>
        </w:rPr>
      </w:pPr>
      <w:r w:rsidRPr="00E3330A">
        <w:rPr>
          <w:b/>
          <w:sz w:val="56"/>
          <w:szCs w:val="72"/>
        </w:rPr>
        <w:t>Band Auditions 2022</w:t>
      </w:r>
    </w:p>
    <w:p w:rsidR="00AC0178" w:rsidRPr="00E3330A" w:rsidRDefault="00AC0178" w:rsidP="00AC0178">
      <w:pPr>
        <w:tabs>
          <w:tab w:val="left" w:pos="4170"/>
          <w:tab w:val="center" w:pos="4680"/>
        </w:tabs>
        <w:rPr>
          <w:sz w:val="28"/>
          <w:szCs w:val="72"/>
        </w:rPr>
      </w:pPr>
    </w:p>
    <w:p w:rsidR="005A5AF5" w:rsidRPr="00E3330A" w:rsidRDefault="00AC0178" w:rsidP="00AC0178">
      <w:pPr>
        <w:tabs>
          <w:tab w:val="left" w:pos="4170"/>
          <w:tab w:val="center" w:pos="4680"/>
        </w:tabs>
        <w:jc w:val="center"/>
        <w:rPr>
          <w:i/>
          <w:sz w:val="52"/>
          <w:szCs w:val="72"/>
        </w:rPr>
      </w:pPr>
      <w:r w:rsidRPr="00E3330A">
        <w:rPr>
          <w:sz w:val="52"/>
          <w:szCs w:val="72"/>
        </w:rPr>
        <w:t>1</w:t>
      </w:r>
      <w:r w:rsidRPr="00E3330A">
        <w:rPr>
          <w:sz w:val="52"/>
          <w:szCs w:val="72"/>
          <w:vertAlign w:val="superscript"/>
        </w:rPr>
        <w:t>st</w:t>
      </w:r>
      <w:r w:rsidRPr="00E3330A">
        <w:rPr>
          <w:sz w:val="52"/>
          <w:szCs w:val="72"/>
        </w:rPr>
        <w:t xml:space="preserve"> Video – Major Scales</w:t>
      </w:r>
      <w:r w:rsidR="005924E0" w:rsidRPr="00E3330A">
        <w:rPr>
          <w:i/>
          <w:sz w:val="52"/>
          <w:szCs w:val="72"/>
        </w:rPr>
        <w:t xml:space="preserve"> (100 pts total)</w:t>
      </w:r>
    </w:p>
    <w:p w:rsidR="00AC0178" w:rsidRPr="00E3330A" w:rsidRDefault="00AC0178" w:rsidP="00AC0178">
      <w:pPr>
        <w:tabs>
          <w:tab w:val="left" w:pos="4170"/>
          <w:tab w:val="center" w:pos="4680"/>
        </w:tabs>
        <w:rPr>
          <w:sz w:val="28"/>
          <w:szCs w:val="72"/>
        </w:rPr>
      </w:pPr>
      <w:r w:rsidRPr="00E3330A">
        <w:rPr>
          <w:sz w:val="28"/>
          <w:szCs w:val="72"/>
        </w:rPr>
        <w:t xml:space="preserve">For all instruments, please play as many major scales &amp; octaves as you are able to in </w:t>
      </w:r>
      <w:r w:rsidR="009110BD" w:rsidRPr="00E3330A">
        <w:rPr>
          <w:sz w:val="28"/>
          <w:szCs w:val="72"/>
        </w:rPr>
        <w:t>90</w:t>
      </w:r>
      <w:r w:rsidRPr="00E3330A">
        <w:rPr>
          <w:sz w:val="28"/>
          <w:szCs w:val="72"/>
        </w:rPr>
        <w:t xml:space="preserve"> seconds of playing. Your video may be a few seconds longer, but please limit it to </w:t>
      </w:r>
      <w:r w:rsidR="009110BD" w:rsidRPr="00E3330A">
        <w:rPr>
          <w:sz w:val="28"/>
          <w:szCs w:val="72"/>
        </w:rPr>
        <w:t>90</w:t>
      </w:r>
      <w:r w:rsidRPr="00E3330A">
        <w:rPr>
          <w:sz w:val="28"/>
          <w:szCs w:val="72"/>
        </w:rPr>
        <w:t xml:space="preserve"> seconds of playing from start to finish. Tongue up, slur down, and use a metronome the entire time. Here are a few additional details:</w:t>
      </w:r>
    </w:p>
    <w:p w:rsidR="0039494A" w:rsidRPr="00E3330A" w:rsidRDefault="0039494A" w:rsidP="0039494A">
      <w:pPr>
        <w:pStyle w:val="ListParagraph"/>
        <w:numPr>
          <w:ilvl w:val="0"/>
          <w:numId w:val="1"/>
        </w:numPr>
        <w:tabs>
          <w:tab w:val="left" w:pos="4170"/>
          <w:tab w:val="center" w:pos="4680"/>
        </w:tabs>
        <w:rPr>
          <w:sz w:val="28"/>
          <w:szCs w:val="72"/>
        </w:rPr>
      </w:pPr>
      <w:r w:rsidRPr="00E3330A">
        <w:rPr>
          <w:sz w:val="28"/>
          <w:szCs w:val="72"/>
        </w:rPr>
        <w:t>There is no need to introduce yourself at the beginning of your video.</w:t>
      </w:r>
    </w:p>
    <w:p w:rsidR="00AC0178" w:rsidRPr="00E3330A" w:rsidRDefault="00AC0178" w:rsidP="00AC0178">
      <w:pPr>
        <w:pStyle w:val="ListParagraph"/>
        <w:numPr>
          <w:ilvl w:val="0"/>
          <w:numId w:val="1"/>
        </w:numPr>
        <w:tabs>
          <w:tab w:val="left" w:pos="4170"/>
          <w:tab w:val="center" w:pos="4680"/>
        </w:tabs>
        <w:rPr>
          <w:sz w:val="28"/>
          <w:szCs w:val="72"/>
        </w:rPr>
      </w:pPr>
      <w:r w:rsidRPr="00E3330A">
        <w:rPr>
          <w:sz w:val="28"/>
          <w:szCs w:val="72"/>
        </w:rPr>
        <w:t xml:space="preserve">You may perform your scales in any order you would like. </w:t>
      </w:r>
    </w:p>
    <w:p w:rsidR="009110BD" w:rsidRPr="00E3330A" w:rsidRDefault="009110BD" w:rsidP="00AC0178">
      <w:pPr>
        <w:pStyle w:val="ListParagraph"/>
        <w:numPr>
          <w:ilvl w:val="0"/>
          <w:numId w:val="1"/>
        </w:numPr>
        <w:tabs>
          <w:tab w:val="left" w:pos="4170"/>
          <w:tab w:val="center" w:pos="4680"/>
        </w:tabs>
        <w:rPr>
          <w:sz w:val="28"/>
          <w:szCs w:val="72"/>
        </w:rPr>
      </w:pPr>
      <w:r w:rsidRPr="00E3330A">
        <w:rPr>
          <w:sz w:val="28"/>
          <w:szCs w:val="72"/>
        </w:rPr>
        <w:t>You do not need to hold out the first or last note of the scale.</w:t>
      </w:r>
    </w:p>
    <w:p w:rsidR="00AC0178" w:rsidRPr="00E3330A" w:rsidRDefault="00AC0178" w:rsidP="00AC0178">
      <w:pPr>
        <w:pStyle w:val="ListParagraph"/>
        <w:numPr>
          <w:ilvl w:val="0"/>
          <w:numId w:val="1"/>
        </w:numPr>
        <w:tabs>
          <w:tab w:val="left" w:pos="4170"/>
          <w:tab w:val="center" w:pos="4680"/>
        </w:tabs>
        <w:rPr>
          <w:sz w:val="28"/>
          <w:szCs w:val="72"/>
        </w:rPr>
      </w:pPr>
      <w:r w:rsidRPr="00E3330A">
        <w:rPr>
          <w:sz w:val="28"/>
          <w:szCs w:val="72"/>
        </w:rPr>
        <w:t>Please be visible in your video and dressed appropriately in a clean space.</w:t>
      </w:r>
    </w:p>
    <w:p w:rsidR="00AC0178" w:rsidRPr="00E3330A" w:rsidRDefault="00AC0178" w:rsidP="00AC0178">
      <w:pPr>
        <w:pStyle w:val="ListParagraph"/>
        <w:numPr>
          <w:ilvl w:val="0"/>
          <w:numId w:val="1"/>
        </w:numPr>
        <w:tabs>
          <w:tab w:val="left" w:pos="4170"/>
          <w:tab w:val="center" w:pos="4680"/>
        </w:tabs>
        <w:rPr>
          <w:sz w:val="28"/>
          <w:szCs w:val="72"/>
        </w:rPr>
      </w:pPr>
      <w:r w:rsidRPr="00E3330A">
        <w:rPr>
          <w:sz w:val="28"/>
          <w:szCs w:val="72"/>
        </w:rPr>
        <w:t>No additional points awarded for recording in a bigger vs. smaller space.</w:t>
      </w:r>
    </w:p>
    <w:p w:rsidR="00AC0178" w:rsidRPr="00E3330A" w:rsidRDefault="00AC0178" w:rsidP="00AC0178">
      <w:pPr>
        <w:pStyle w:val="ListParagraph"/>
        <w:numPr>
          <w:ilvl w:val="0"/>
          <w:numId w:val="1"/>
        </w:numPr>
        <w:tabs>
          <w:tab w:val="left" w:pos="4170"/>
          <w:tab w:val="center" w:pos="4680"/>
        </w:tabs>
        <w:rPr>
          <w:sz w:val="28"/>
          <w:szCs w:val="72"/>
        </w:rPr>
      </w:pPr>
      <w:r w:rsidRPr="00E3330A">
        <w:rPr>
          <w:sz w:val="28"/>
          <w:szCs w:val="72"/>
        </w:rPr>
        <w:t xml:space="preserve">No additional points awarded for playing other scales beyond your 12 </w:t>
      </w:r>
      <w:proofErr w:type="gramStart"/>
      <w:r w:rsidRPr="00E3330A">
        <w:rPr>
          <w:sz w:val="28"/>
          <w:szCs w:val="72"/>
        </w:rPr>
        <w:t>major</w:t>
      </w:r>
      <w:proofErr w:type="gramEnd"/>
      <w:r w:rsidRPr="00E3330A">
        <w:rPr>
          <w:sz w:val="28"/>
          <w:szCs w:val="72"/>
        </w:rPr>
        <w:t>.</w:t>
      </w:r>
    </w:p>
    <w:p w:rsidR="00AC0178" w:rsidRPr="00E3330A" w:rsidRDefault="00AC0178" w:rsidP="00AC0178">
      <w:pPr>
        <w:pStyle w:val="ListParagraph"/>
        <w:tabs>
          <w:tab w:val="left" w:pos="4170"/>
          <w:tab w:val="center" w:pos="4680"/>
        </w:tabs>
        <w:rPr>
          <w:i/>
          <w:sz w:val="36"/>
          <w:szCs w:val="72"/>
        </w:rPr>
      </w:pPr>
    </w:p>
    <w:p w:rsidR="00AC0178" w:rsidRPr="00E3330A" w:rsidRDefault="00AC0178" w:rsidP="00AC0178">
      <w:pPr>
        <w:pStyle w:val="ListParagraph"/>
        <w:tabs>
          <w:tab w:val="left" w:pos="4170"/>
          <w:tab w:val="center" w:pos="4680"/>
        </w:tabs>
        <w:jc w:val="center"/>
        <w:rPr>
          <w:i/>
          <w:sz w:val="52"/>
          <w:szCs w:val="72"/>
        </w:rPr>
      </w:pPr>
      <w:r w:rsidRPr="00E3330A">
        <w:rPr>
          <w:sz w:val="52"/>
          <w:szCs w:val="72"/>
        </w:rPr>
        <w:t>2</w:t>
      </w:r>
      <w:r w:rsidRPr="00E3330A">
        <w:rPr>
          <w:sz w:val="52"/>
          <w:szCs w:val="72"/>
          <w:vertAlign w:val="superscript"/>
        </w:rPr>
        <w:t>nd</w:t>
      </w:r>
      <w:r w:rsidRPr="00E3330A">
        <w:rPr>
          <w:sz w:val="52"/>
          <w:szCs w:val="72"/>
        </w:rPr>
        <w:t xml:space="preserve"> </w:t>
      </w:r>
      <w:r w:rsidRPr="00E3330A">
        <w:rPr>
          <w:sz w:val="52"/>
          <w:szCs w:val="72"/>
        </w:rPr>
        <w:t xml:space="preserve">Video – </w:t>
      </w:r>
      <w:r w:rsidRPr="00E3330A">
        <w:rPr>
          <w:sz w:val="52"/>
          <w:szCs w:val="72"/>
        </w:rPr>
        <w:t>Chromatic</w:t>
      </w:r>
      <w:r w:rsidRPr="00E3330A">
        <w:rPr>
          <w:sz w:val="52"/>
          <w:szCs w:val="72"/>
        </w:rPr>
        <w:t xml:space="preserve"> Scale</w:t>
      </w:r>
      <w:r w:rsidR="005924E0" w:rsidRPr="00E3330A">
        <w:rPr>
          <w:i/>
          <w:sz w:val="52"/>
          <w:szCs w:val="72"/>
        </w:rPr>
        <w:t xml:space="preserve"> (20 points)</w:t>
      </w:r>
    </w:p>
    <w:p w:rsidR="00AC0178" w:rsidRPr="00E3330A" w:rsidRDefault="009110BD" w:rsidP="00AC0178">
      <w:pPr>
        <w:tabs>
          <w:tab w:val="left" w:pos="4170"/>
          <w:tab w:val="center" w:pos="4680"/>
        </w:tabs>
        <w:rPr>
          <w:sz w:val="28"/>
          <w:szCs w:val="72"/>
        </w:rPr>
      </w:pPr>
      <w:r w:rsidRPr="00E3330A">
        <w:rPr>
          <w:sz w:val="28"/>
          <w:szCs w:val="72"/>
        </w:rPr>
        <w:t xml:space="preserve">Please perform your chromatic scale as low &amp; high as you are able to. Play with a metronome, tongue up and slur down. </w:t>
      </w:r>
    </w:p>
    <w:p w:rsidR="009110BD" w:rsidRPr="00E3330A" w:rsidRDefault="009110BD" w:rsidP="00AC0178">
      <w:pPr>
        <w:tabs>
          <w:tab w:val="left" w:pos="4170"/>
          <w:tab w:val="center" w:pos="4680"/>
        </w:tabs>
        <w:rPr>
          <w:sz w:val="20"/>
          <w:szCs w:val="72"/>
        </w:rPr>
      </w:pPr>
    </w:p>
    <w:p w:rsidR="009110BD" w:rsidRPr="00E3330A" w:rsidRDefault="009110BD" w:rsidP="009110BD">
      <w:pPr>
        <w:pStyle w:val="ListParagraph"/>
        <w:tabs>
          <w:tab w:val="left" w:pos="4170"/>
          <w:tab w:val="center" w:pos="4680"/>
        </w:tabs>
        <w:jc w:val="center"/>
        <w:rPr>
          <w:i/>
          <w:sz w:val="52"/>
          <w:szCs w:val="72"/>
        </w:rPr>
      </w:pPr>
      <w:r w:rsidRPr="00E3330A">
        <w:rPr>
          <w:sz w:val="52"/>
          <w:szCs w:val="72"/>
        </w:rPr>
        <w:t>3</w:t>
      </w:r>
      <w:r w:rsidRPr="00E3330A">
        <w:rPr>
          <w:sz w:val="52"/>
          <w:szCs w:val="72"/>
          <w:vertAlign w:val="superscript"/>
        </w:rPr>
        <w:t>rd</w:t>
      </w:r>
      <w:r w:rsidRPr="00E3330A">
        <w:rPr>
          <w:sz w:val="52"/>
          <w:szCs w:val="72"/>
        </w:rPr>
        <w:t xml:space="preserve"> </w:t>
      </w:r>
      <w:r w:rsidRPr="00E3330A">
        <w:rPr>
          <w:sz w:val="52"/>
          <w:szCs w:val="72"/>
        </w:rPr>
        <w:t xml:space="preserve">Video – </w:t>
      </w:r>
      <w:r w:rsidRPr="00E3330A">
        <w:rPr>
          <w:sz w:val="52"/>
          <w:szCs w:val="72"/>
        </w:rPr>
        <w:t>Etudes</w:t>
      </w:r>
      <w:r w:rsidR="005924E0" w:rsidRPr="00E3330A">
        <w:rPr>
          <w:i/>
          <w:sz w:val="52"/>
          <w:szCs w:val="72"/>
        </w:rPr>
        <w:t xml:space="preserve"> (250 points total)</w:t>
      </w:r>
    </w:p>
    <w:p w:rsidR="005924E0" w:rsidRPr="00E3330A" w:rsidRDefault="005924E0" w:rsidP="009110BD">
      <w:pPr>
        <w:tabs>
          <w:tab w:val="left" w:pos="4170"/>
          <w:tab w:val="center" w:pos="4680"/>
        </w:tabs>
        <w:rPr>
          <w:sz w:val="28"/>
          <w:szCs w:val="72"/>
        </w:rPr>
      </w:pPr>
      <w:r w:rsidRPr="00E3330A">
        <w:rPr>
          <w:sz w:val="28"/>
          <w:szCs w:val="72"/>
        </w:rPr>
        <w:t xml:space="preserve">There are 3 Audition Etudes this year. </w:t>
      </w:r>
      <w:r w:rsidR="00E3330A" w:rsidRPr="00E3330A">
        <w:rPr>
          <w:sz w:val="28"/>
          <w:szCs w:val="72"/>
        </w:rPr>
        <w:t>Please record them in one video, in order.</w:t>
      </w:r>
    </w:p>
    <w:p w:rsidR="009110BD" w:rsidRPr="00E3330A" w:rsidRDefault="005924E0" w:rsidP="005924E0">
      <w:pPr>
        <w:pStyle w:val="ListParagraph"/>
        <w:numPr>
          <w:ilvl w:val="0"/>
          <w:numId w:val="2"/>
        </w:numPr>
        <w:tabs>
          <w:tab w:val="left" w:pos="4170"/>
          <w:tab w:val="center" w:pos="4680"/>
        </w:tabs>
        <w:rPr>
          <w:sz w:val="28"/>
          <w:szCs w:val="72"/>
        </w:rPr>
      </w:pPr>
      <w:r w:rsidRPr="00E3330A">
        <w:rPr>
          <w:sz w:val="28"/>
          <w:szCs w:val="72"/>
        </w:rPr>
        <w:t>Etude 1 – Technical Etude; required, with metronome, 100 points.</w:t>
      </w:r>
    </w:p>
    <w:p w:rsidR="005924E0" w:rsidRPr="00E3330A" w:rsidRDefault="005924E0" w:rsidP="005924E0">
      <w:pPr>
        <w:pStyle w:val="ListParagraph"/>
        <w:numPr>
          <w:ilvl w:val="0"/>
          <w:numId w:val="2"/>
        </w:numPr>
        <w:tabs>
          <w:tab w:val="left" w:pos="4170"/>
          <w:tab w:val="center" w:pos="4680"/>
        </w:tabs>
        <w:rPr>
          <w:sz w:val="28"/>
          <w:szCs w:val="72"/>
        </w:rPr>
      </w:pPr>
      <w:r w:rsidRPr="00E3330A">
        <w:rPr>
          <w:sz w:val="28"/>
          <w:szCs w:val="72"/>
        </w:rPr>
        <w:t xml:space="preserve">Etude 2 – Lyrical Etude; required, </w:t>
      </w:r>
      <w:r w:rsidRPr="00E3330A">
        <w:rPr>
          <w:i/>
          <w:sz w:val="28"/>
          <w:szCs w:val="72"/>
        </w:rPr>
        <w:t>witho</w:t>
      </w:r>
      <w:bookmarkStart w:id="0" w:name="_GoBack"/>
      <w:bookmarkEnd w:id="0"/>
      <w:r w:rsidRPr="00E3330A">
        <w:rPr>
          <w:i/>
          <w:sz w:val="28"/>
          <w:szCs w:val="72"/>
        </w:rPr>
        <w:t>ut</w:t>
      </w:r>
      <w:r w:rsidRPr="00E3330A">
        <w:rPr>
          <w:sz w:val="28"/>
          <w:szCs w:val="72"/>
        </w:rPr>
        <w:t xml:space="preserve"> metronome, 100 points.</w:t>
      </w:r>
    </w:p>
    <w:p w:rsidR="005924E0" w:rsidRPr="00E3330A" w:rsidRDefault="005924E0" w:rsidP="005924E0">
      <w:pPr>
        <w:pStyle w:val="ListParagraph"/>
        <w:numPr>
          <w:ilvl w:val="0"/>
          <w:numId w:val="2"/>
        </w:numPr>
        <w:tabs>
          <w:tab w:val="left" w:pos="4170"/>
          <w:tab w:val="center" w:pos="4680"/>
        </w:tabs>
        <w:rPr>
          <w:sz w:val="28"/>
          <w:szCs w:val="72"/>
        </w:rPr>
      </w:pPr>
      <w:r w:rsidRPr="00E3330A">
        <w:rPr>
          <w:sz w:val="28"/>
          <w:szCs w:val="72"/>
        </w:rPr>
        <w:t>Etude 3 – Advanced Etude; optional, with metronome, 50 points.</w:t>
      </w:r>
    </w:p>
    <w:p w:rsidR="00E3330A" w:rsidRDefault="00E3330A" w:rsidP="00AC0178">
      <w:pPr>
        <w:tabs>
          <w:tab w:val="left" w:pos="4170"/>
          <w:tab w:val="center" w:pos="4680"/>
        </w:tabs>
        <w:rPr>
          <w:sz w:val="28"/>
          <w:szCs w:val="72"/>
        </w:rPr>
      </w:pPr>
      <w:r>
        <w:rPr>
          <w:sz w:val="28"/>
          <w:szCs w:val="72"/>
        </w:rPr>
        <w:t xml:space="preserve">Etude 3 is additional material being used to help further determine placements in Wind Symphony and Wind Ensemble (the top 2 bands). This etude is designed to be very challenging, therefore we are not requiring all students to perform it. </w:t>
      </w:r>
    </w:p>
    <w:p w:rsidR="009110BD" w:rsidRPr="00E3330A" w:rsidRDefault="00E3330A" w:rsidP="00AC0178">
      <w:pPr>
        <w:tabs>
          <w:tab w:val="left" w:pos="4170"/>
          <w:tab w:val="center" w:pos="4680"/>
        </w:tabs>
        <w:rPr>
          <w:i/>
          <w:sz w:val="28"/>
          <w:szCs w:val="72"/>
        </w:rPr>
      </w:pPr>
      <w:r w:rsidRPr="00E3330A">
        <w:rPr>
          <w:i/>
          <w:sz w:val="28"/>
          <w:szCs w:val="72"/>
        </w:rPr>
        <w:t>*In previous years, a few students placing in the 3</w:t>
      </w:r>
      <w:r w:rsidRPr="00E3330A">
        <w:rPr>
          <w:i/>
          <w:sz w:val="28"/>
          <w:szCs w:val="72"/>
          <w:vertAlign w:val="superscript"/>
        </w:rPr>
        <w:t>rd</w:t>
      </w:r>
      <w:r w:rsidRPr="00E3330A">
        <w:rPr>
          <w:i/>
          <w:sz w:val="28"/>
          <w:szCs w:val="72"/>
        </w:rPr>
        <w:t xml:space="preserve"> band have performed Etude 3 at the slowest marked tempo to still earn some of the 50 points.</w:t>
      </w:r>
    </w:p>
    <w:sectPr w:rsidR="009110BD" w:rsidRPr="00E3330A" w:rsidSect="00AC017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14061"/>
    <w:multiLevelType w:val="hybridMultilevel"/>
    <w:tmpl w:val="2E42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03296"/>
    <w:multiLevelType w:val="hybridMultilevel"/>
    <w:tmpl w:val="9E0A707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F5"/>
    <w:rsid w:val="0039494A"/>
    <w:rsid w:val="005924E0"/>
    <w:rsid w:val="005A5AF5"/>
    <w:rsid w:val="009110BD"/>
    <w:rsid w:val="00AC0178"/>
    <w:rsid w:val="00E3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22EC"/>
  <w15:docId w15:val="{F6FBA6B9-AF14-486A-A11D-810D11AF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4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C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i+mpirZHXwY/Ob1tT/z/J3egtQ==">AMUW2mXbrwIAD/aN1HkGR/9RWsvhJ7ULBFHKhxtbd2+EduuCv8xJ12ZB8lUIDyZ1KYklugdxEpK8knCcMh3ML2TD4+KmGXRtTRS41TTdTyylNnZOorBRkvI=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PHILIP</dc:creator>
  <cp:lastModifiedBy>JONES, PHILIP</cp:lastModifiedBy>
  <cp:revision>3</cp:revision>
  <dcterms:created xsi:type="dcterms:W3CDTF">2022-04-01T14:35:00Z</dcterms:created>
  <dcterms:modified xsi:type="dcterms:W3CDTF">2022-04-01T14:44:00Z</dcterms:modified>
</cp:coreProperties>
</file>